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B4" w:rsidRDefault="004F07B4" w:rsidP="004F07B4">
      <w:pPr>
        <w:pStyle w:val="a4"/>
        <w:jc w:val="center"/>
        <w:rPr>
          <w:rFonts w:ascii="Tahoma" w:hAnsi="Tahoma" w:cs="Tahoma"/>
          <w:sz w:val="20"/>
          <w:szCs w:val="20"/>
        </w:rPr>
      </w:pPr>
      <w:r>
        <w:rPr>
          <w:rStyle w:val="a5"/>
          <w:rFonts w:ascii="Tahoma" w:hAnsi="Tahoma" w:cs="Tahoma"/>
          <w:sz w:val="40"/>
          <w:szCs w:val="40"/>
        </w:rPr>
        <w:t>Василькову – 800 лет</w:t>
      </w:r>
    </w:p>
    <w:p w:rsidR="004F07B4" w:rsidRDefault="004F07B4" w:rsidP="004F07B4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/>
          <w:iCs/>
          <w:noProof/>
          <w:sz w:val="30"/>
          <w:szCs w:val="30"/>
        </w:rPr>
        <w:drawing>
          <wp:inline distT="0" distB="0" distL="0" distR="0">
            <wp:extent cx="5337810" cy="1977390"/>
            <wp:effectExtent l="19050" t="0" r="0" b="0"/>
            <wp:docPr id="1" name="Рисунок 1" descr="http://vasilkovo-sh.edu.yar.ru/images/p3_selovasil-kovo2_w665_h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silkovo-sh.edu.yar.ru/images/p3_selovasil-kovo2_w665_h28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7B4" w:rsidRDefault="004F07B4" w:rsidP="004F07B4">
      <w:pPr>
        <w:pStyle w:val="a4"/>
        <w:rPr>
          <w:rFonts w:ascii="Tahoma" w:hAnsi="Tahoma" w:cs="Tahoma"/>
          <w:sz w:val="20"/>
          <w:szCs w:val="20"/>
        </w:rPr>
      </w:pPr>
      <w:r>
        <w:rPr>
          <w:rStyle w:val="a5"/>
          <w:rFonts w:ascii="Tahoma" w:hAnsi="Tahoma" w:cs="Tahoma"/>
          <w:sz w:val="40"/>
          <w:szCs w:val="40"/>
        </w:rPr>
        <w:t> </w:t>
      </w:r>
    </w:p>
    <w:p w:rsidR="004F07B4" w:rsidRDefault="004F07B4" w:rsidP="004F07B4">
      <w:pPr>
        <w:pStyle w:val="a4"/>
        <w:rPr>
          <w:rFonts w:ascii="Tahoma" w:hAnsi="Tahoma" w:cs="Tahoma"/>
          <w:sz w:val="20"/>
          <w:szCs w:val="20"/>
        </w:rPr>
      </w:pPr>
      <w:r>
        <w:rPr>
          <w:rStyle w:val="a5"/>
          <w:rFonts w:ascii="Tahoma" w:hAnsi="Tahoma" w:cs="Tahoma"/>
          <w:i/>
          <w:iCs/>
          <w:sz w:val="30"/>
          <w:szCs w:val="30"/>
        </w:rPr>
        <w:t xml:space="preserve">В рукописи </w:t>
      </w:r>
      <w:proofErr w:type="spellStart"/>
      <w:r>
        <w:rPr>
          <w:rStyle w:val="a5"/>
          <w:rFonts w:ascii="Tahoma" w:hAnsi="Tahoma" w:cs="Tahoma"/>
          <w:i/>
          <w:iCs/>
          <w:sz w:val="30"/>
          <w:szCs w:val="30"/>
        </w:rPr>
        <w:t>Артынова</w:t>
      </w:r>
      <w:proofErr w:type="spellEnd"/>
      <w:r>
        <w:rPr>
          <w:rStyle w:val="a5"/>
          <w:rFonts w:ascii="Tahoma" w:hAnsi="Tahoma" w:cs="Tahoma"/>
          <w:i/>
          <w:iCs/>
          <w:sz w:val="30"/>
          <w:szCs w:val="30"/>
        </w:rPr>
        <w:t xml:space="preserve"> значится, что на месте этого села находился городок, построенный князем Василием Константиновичем </w:t>
      </w:r>
      <w:proofErr w:type="gramStart"/>
      <w:r>
        <w:rPr>
          <w:rStyle w:val="a5"/>
          <w:rFonts w:ascii="Tahoma" w:hAnsi="Tahoma" w:cs="Tahoma"/>
          <w:i/>
          <w:iCs/>
          <w:sz w:val="30"/>
          <w:szCs w:val="30"/>
        </w:rPr>
        <w:t xml:space="preserve">( </w:t>
      </w:r>
      <w:proofErr w:type="gramEnd"/>
      <w:r>
        <w:rPr>
          <w:rStyle w:val="a5"/>
          <w:rFonts w:ascii="Tahoma" w:hAnsi="Tahoma" w:cs="Tahoma"/>
          <w:i/>
          <w:iCs/>
          <w:sz w:val="30"/>
          <w:szCs w:val="30"/>
        </w:rPr>
        <w:t>12 век ).</w:t>
      </w:r>
    </w:p>
    <w:p w:rsidR="004F07B4" w:rsidRDefault="004F07B4" w:rsidP="004F07B4">
      <w:pPr>
        <w:pStyle w:val="a4"/>
        <w:rPr>
          <w:rFonts w:ascii="Tahoma" w:hAnsi="Tahoma" w:cs="Tahoma"/>
          <w:sz w:val="20"/>
          <w:szCs w:val="20"/>
        </w:rPr>
      </w:pPr>
      <w:r>
        <w:rPr>
          <w:rStyle w:val="a5"/>
          <w:rFonts w:ascii="Tahoma" w:hAnsi="Tahoma" w:cs="Tahoma"/>
          <w:i/>
          <w:iCs/>
          <w:sz w:val="30"/>
          <w:szCs w:val="30"/>
        </w:rPr>
        <w:t xml:space="preserve">   Во время </w:t>
      </w:r>
      <w:proofErr w:type="spellStart"/>
      <w:r>
        <w:rPr>
          <w:rStyle w:val="a5"/>
          <w:rFonts w:ascii="Tahoma" w:hAnsi="Tahoma" w:cs="Tahoma"/>
          <w:i/>
          <w:iCs/>
          <w:sz w:val="30"/>
          <w:szCs w:val="30"/>
        </w:rPr>
        <w:t>Батыева</w:t>
      </w:r>
      <w:proofErr w:type="spellEnd"/>
      <w:r>
        <w:rPr>
          <w:rStyle w:val="a5"/>
          <w:rFonts w:ascii="Tahoma" w:hAnsi="Tahoma" w:cs="Tahoma"/>
          <w:i/>
          <w:iCs/>
          <w:sz w:val="30"/>
          <w:szCs w:val="30"/>
        </w:rPr>
        <w:t xml:space="preserve"> нашествия этот городок был совершенно разорен, </w:t>
      </w:r>
      <w:proofErr w:type="spellStart"/>
      <w:r>
        <w:rPr>
          <w:rStyle w:val="a5"/>
          <w:rFonts w:ascii="Tahoma" w:hAnsi="Tahoma" w:cs="Tahoma"/>
          <w:i/>
          <w:iCs/>
          <w:sz w:val="30"/>
          <w:szCs w:val="30"/>
        </w:rPr>
        <w:t>вследствии</w:t>
      </w:r>
      <w:proofErr w:type="spellEnd"/>
      <w:r>
        <w:rPr>
          <w:rStyle w:val="a5"/>
          <w:rFonts w:ascii="Tahoma" w:hAnsi="Tahoma" w:cs="Tahoma"/>
          <w:i/>
          <w:iCs/>
          <w:sz w:val="30"/>
          <w:szCs w:val="30"/>
        </w:rPr>
        <w:t xml:space="preserve"> чего супруга Василька княгиня Мария и построила тут новый терем, назвав его именем мужа.</w:t>
      </w:r>
    </w:p>
    <w:p w:rsidR="004F07B4" w:rsidRDefault="004F07B4" w:rsidP="004F07B4">
      <w:pPr>
        <w:pStyle w:val="a4"/>
        <w:rPr>
          <w:rFonts w:ascii="Tahoma" w:hAnsi="Tahoma" w:cs="Tahoma"/>
          <w:sz w:val="20"/>
          <w:szCs w:val="20"/>
        </w:rPr>
      </w:pPr>
      <w:r>
        <w:rPr>
          <w:rStyle w:val="a5"/>
          <w:rFonts w:ascii="Tahoma" w:hAnsi="Tahoma" w:cs="Tahoma"/>
          <w:i/>
          <w:iCs/>
          <w:sz w:val="30"/>
          <w:szCs w:val="30"/>
        </w:rPr>
        <w:t xml:space="preserve">  В 15 веке это место принадлежало уже князю Василию Федоровичу Бахтеярову, а от него перешло к его племяннику, князю Василию Васильевичу Приимкову-Волку. Этот последний отдал это место в приданое за дочерью своей </w:t>
      </w:r>
      <w:proofErr w:type="spellStart"/>
      <w:r>
        <w:rPr>
          <w:rStyle w:val="a5"/>
          <w:rFonts w:ascii="Tahoma" w:hAnsi="Tahoma" w:cs="Tahoma"/>
          <w:i/>
          <w:iCs/>
          <w:sz w:val="30"/>
          <w:szCs w:val="30"/>
        </w:rPr>
        <w:t>Феклой</w:t>
      </w:r>
      <w:proofErr w:type="spellEnd"/>
      <w:r>
        <w:rPr>
          <w:rStyle w:val="a5"/>
          <w:rFonts w:ascii="Tahoma" w:hAnsi="Tahoma" w:cs="Tahoma"/>
          <w:i/>
          <w:iCs/>
          <w:sz w:val="30"/>
          <w:szCs w:val="30"/>
        </w:rPr>
        <w:t xml:space="preserve">, выданной за князя Дмитрия Борисовича Щепина </w:t>
      </w:r>
      <w:proofErr w:type="gramStart"/>
      <w:r>
        <w:rPr>
          <w:rStyle w:val="a5"/>
          <w:rFonts w:ascii="Tahoma" w:hAnsi="Tahoma" w:cs="Tahoma"/>
          <w:i/>
          <w:iCs/>
          <w:sz w:val="30"/>
          <w:szCs w:val="30"/>
        </w:rPr>
        <w:t xml:space="preserve">( </w:t>
      </w:r>
      <w:proofErr w:type="gramEnd"/>
      <w:r>
        <w:rPr>
          <w:rStyle w:val="a5"/>
          <w:rFonts w:ascii="Tahoma" w:hAnsi="Tahoma" w:cs="Tahoma"/>
          <w:i/>
          <w:iCs/>
          <w:sz w:val="30"/>
          <w:szCs w:val="30"/>
        </w:rPr>
        <w:t>16 век ).</w:t>
      </w:r>
    </w:p>
    <w:p w:rsidR="004F07B4" w:rsidRDefault="004F07B4" w:rsidP="004F07B4">
      <w:pPr>
        <w:pStyle w:val="a4"/>
        <w:rPr>
          <w:rFonts w:ascii="Tahoma" w:hAnsi="Tahoma" w:cs="Tahoma"/>
          <w:sz w:val="20"/>
          <w:szCs w:val="20"/>
        </w:rPr>
      </w:pPr>
      <w:r>
        <w:rPr>
          <w:rStyle w:val="a5"/>
          <w:rFonts w:ascii="Tahoma" w:hAnsi="Tahoma" w:cs="Tahoma"/>
          <w:i/>
          <w:iCs/>
          <w:sz w:val="30"/>
          <w:szCs w:val="30"/>
        </w:rPr>
        <w:t xml:space="preserve">  В 1808 году в Василькове была построена каменная пятиглавая церковь </w:t>
      </w:r>
      <w:proofErr w:type="gramStart"/>
      <w:r>
        <w:rPr>
          <w:rStyle w:val="a5"/>
          <w:rFonts w:ascii="Tahoma" w:hAnsi="Tahoma" w:cs="Tahoma"/>
          <w:i/>
          <w:iCs/>
          <w:sz w:val="30"/>
          <w:szCs w:val="30"/>
        </w:rPr>
        <w:t xml:space="preserve">( </w:t>
      </w:r>
      <w:proofErr w:type="gramEnd"/>
      <w:r>
        <w:rPr>
          <w:rStyle w:val="a5"/>
          <w:rFonts w:ascii="Tahoma" w:hAnsi="Tahoma" w:cs="Tahoma"/>
          <w:i/>
          <w:iCs/>
          <w:sz w:val="30"/>
          <w:szCs w:val="30"/>
        </w:rPr>
        <w:t xml:space="preserve">ныне действующая ), усердием прихожан, при пособии помещика </w:t>
      </w:r>
      <w:proofErr w:type="spellStart"/>
      <w:r>
        <w:rPr>
          <w:rStyle w:val="a5"/>
          <w:rFonts w:ascii="Tahoma" w:hAnsi="Tahoma" w:cs="Tahoma"/>
          <w:i/>
          <w:iCs/>
          <w:sz w:val="30"/>
          <w:szCs w:val="30"/>
        </w:rPr>
        <w:t>А.Аизбукова</w:t>
      </w:r>
      <w:proofErr w:type="spellEnd"/>
      <w:r>
        <w:rPr>
          <w:rStyle w:val="a5"/>
          <w:rFonts w:ascii="Tahoma" w:hAnsi="Tahoma" w:cs="Tahoma"/>
          <w:i/>
          <w:iCs/>
          <w:sz w:val="30"/>
          <w:szCs w:val="30"/>
        </w:rPr>
        <w:t>. Церковь построена во имя пророка Ильи, Богословской Богородицы и преподобного Сергия, до этого существовала церковь деревянная, неизвестно когда построенная. Церковь называется Ильинская.</w:t>
      </w:r>
    </w:p>
    <w:p w:rsidR="004F07B4" w:rsidRDefault="004F07B4" w:rsidP="004F07B4">
      <w:pPr>
        <w:pStyle w:val="a4"/>
        <w:rPr>
          <w:rFonts w:ascii="Tahoma" w:hAnsi="Tahoma" w:cs="Tahoma"/>
          <w:sz w:val="20"/>
          <w:szCs w:val="20"/>
        </w:rPr>
      </w:pPr>
      <w:r>
        <w:rPr>
          <w:rStyle w:val="a5"/>
          <w:rFonts w:ascii="Tahoma" w:hAnsi="Tahoma" w:cs="Tahoma"/>
          <w:i/>
          <w:iCs/>
          <w:sz w:val="30"/>
          <w:szCs w:val="30"/>
        </w:rPr>
        <w:t xml:space="preserve"> После революции в селе был создан колхоз </w:t>
      </w:r>
      <w:hyperlink w:tgtFrame="_new" w:tooltip=" скачать  документ " w:history="1">
        <w:r>
          <w:rPr>
            <w:rStyle w:val="a3"/>
            <w:rFonts w:ascii="Tahoma" w:hAnsi="Tahoma" w:cs="Tahoma"/>
            <w:b/>
            <w:bCs/>
            <w:i/>
            <w:iCs/>
            <w:sz w:val="30"/>
            <w:szCs w:val="30"/>
          </w:rPr>
          <w:t>"Подводник"</w:t>
        </w:r>
      </w:hyperlink>
      <w:hyperlink r:id="rId5" w:tgtFrame="_blank" w:tooltip=" просмотр документа " w:history="1">
        <w:r>
          <w:rPr>
            <w:rStyle w:val="a3"/>
            <w:rFonts w:ascii="Tahoma" w:hAnsi="Tahoma" w:cs="Tahoma"/>
            <w:b/>
            <w:bCs/>
            <w:i/>
            <w:iCs/>
            <w:sz w:val="30"/>
            <w:szCs w:val="30"/>
          </w:rPr>
          <w:t xml:space="preserve"> (просмотр) </w:t>
        </w:r>
      </w:hyperlink>
      <w:r>
        <w:rPr>
          <w:rStyle w:val="a5"/>
          <w:rFonts w:ascii="Tahoma" w:hAnsi="Tahoma" w:cs="Tahoma"/>
          <w:i/>
          <w:iCs/>
          <w:sz w:val="30"/>
          <w:szCs w:val="30"/>
        </w:rPr>
        <w:t>, позднее возник совхоз, объединивший несколько сел с</w:t>
      </w:r>
      <w:r w:rsidR="005822FC">
        <w:rPr>
          <w:rStyle w:val="a5"/>
          <w:rFonts w:ascii="Tahoma" w:hAnsi="Tahoma" w:cs="Tahoma"/>
          <w:i/>
          <w:iCs/>
          <w:sz w:val="30"/>
          <w:szCs w:val="30"/>
        </w:rPr>
        <w:t xml:space="preserve"> </w:t>
      </w:r>
      <w:r>
        <w:rPr>
          <w:rStyle w:val="a5"/>
          <w:rFonts w:ascii="Tahoma" w:hAnsi="Tahoma" w:cs="Tahoma"/>
          <w:i/>
          <w:iCs/>
          <w:sz w:val="30"/>
          <w:szCs w:val="30"/>
        </w:rPr>
        <w:t xml:space="preserve">центром в </w:t>
      </w:r>
      <w:proofErr w:type="spellStart"/>
      <w:r>
        <w:rPr>
          <w:rStyle w:val="a5"/>
          <w:rFonts w:ascii="Tahoma" w:hAnsi="Tahoma" w:cs="Tahoma"/>
          <w:i/>
          <w:iCs/>
          <w:sz w:val="30"/>
          <w:szCs w:val="30"/>
        </w:rPr>
        <w:t>Белогостицах</w:t>
      </w:r>
      <w:proofErr w:type="spellEnd"/>
      <w:r>
        <w:rPr>
          <w:rStyle w:val="a5"/>
          <w:rFonts w:ascii="Tahoma" w:hAnsi="Tahoma" w:cs="Tahoma"/>
          <w:i/>
          <w:iCs/>
          <w:sz w:val="30"/>
          <w:szCs w:val="30"/>
        </w:rPr>
        <w:t>, потом совхоз "Васильково" выделился в самостоятельную единицу.</w:t>
      </w:r>
    </w:p>
    <w:p w:rsidR="004F07B4" w:rsidRDefault="004F07B4" w:rsidP="004F07B4">
      <w:pPr>
        <w:pStyle w:val="a4"/>
        <w:rPr>
          <w:rFonts w:ascii="Tahoma" w:hAnsi="Tahoma" w:cs="Tahoma"/>
          <w:sz w:val="20"/>
          <w:szCs w:val="20"/>
        </w:rPr>
      </w:pPr>
      <w:r>
        <w:rPr>
          <w:rStyle w:val="a5"/>
          <w:rFonts w:ascii="Tahoma" w:hAnsi="Tahoma" w:cs="Tahoma"/>
          <w:i/>
          <w:iCs/>
          <w:sz w:val="30"/>
          <w:szCs w:val="30"/>
        </w:rPr>
        <w:lastRenderedPageBreak/>
        <w:t> В настоящее время в селе</w:t>
      </w:r>
      <w:proofErr w:type="gramStart"/>
      <w:r>
        <w:rPr>
          <w:rStyle w:val="a5"/>
          <w:rFonts w:ascii="Tahoma" w:hAnsi="Tahoma" w:cs="Tahoma"/>
          <w:i/>
          <w:iCs/>
          <w:sz w:val="30"/>
          <w:szCs w:val="30"/>
        </w:rPr>
        <w:t xml:space="preserve"> В</w:t>
      </w:r>
      <w:proofErr w:type="gramEnd"/>
      <w:r>
        <w:rPr>
          <w:rStyle w:val="a5"/>
          <w:rFonts w:ascii="Tahoma" w:hAnsi="Tahoma" w:cs="Tahoma"/>
          <w:i/>
          <w:iCs/>
          <w:sz w:val="30"/>
          <w:szCs w:val="30"/>
        </w:rPr>
        <w:t>асильково проживает 750 человек, которые работают в совхозе и за пределами села, имеется школа постройки 1995 года, сельский клуб.</w:t>
      </w:r>
    </w:p>
    <w:p w:rsidR="004F07B4" w:rsidRDefault="004F07B4" w:rsidP="004F07B4">
      <w:pPr>
        <w:pStyle w:val="a4"/>
        <w:rPr>
          <w:rFonts w:ascii="Tahoma" w:hAnsi="Tahoma" w:cs="Tahoma"/>
          <w:sz w:val="20"/>
          <w:szCs w:val="20"/>
        </w:rPr>
      </w:pPr>
      <w:r>
        <w:rPr>
          <w:rStyle w:val="a5"/>
          <w:rFonts w:ascii="Tahoma" w:hAnsi="Tahoma" w:cs="Tahoma"/>
          <w:sz w:val="30"/>
          <w:szCs w:val="30"/>
        </w:rPr>
        <w:t> </w:t>
      </w:r>
    </w:p>
    <w:p w:rsidR="004F07B4" w:rsidRDefault="004F07B4" w:rsidP="004F07B4">
      <w:pPr>
        <w:pStyle w:val="a4"/>
        <w:rPr>
          <w:rFonts w:ascii="Tahoma" w:hAnsi="Tahoma" w:cs="Tahoma"/>
          <w:sz w:val="20"/>
          <w:szCs w:val="20"/>
        </w:rPr>
      </w:pPr>
      <w:r>
        <w:rPr>
          <w:rStyle w:val="a5"/>
          <w:rFonts w:ascii="Tahoma" w:hAnsi="Tahoma" w:cs="Tahoma"/>
          <w:sz w:val="30"/>
          <w:szCs w:val="30"/>
        </w:rPr>
        <w:t xml:space="preserve"> Сообщение об открытии храма представителя Ярославского телевидения Людмилы </w:t>
      </w:r>
      <w:proofErr w:type="spellStart"/>
      <w:r>
        <w:rPr>
          <w:rStyle w:val="a5"/>
          <w:rFonts w:ascii="Tahoma" w:hAnsi="Tahoma" w:cs="Tahoma"/>
          <w:sz w:val="30"/>
          <w:szCs w:val="30"/>
        </w:rPr>
        <w:t>Манатовой</w:t>
      </w:r>
      <w:proofErr w:type="spellEnd"/>
      <w:r>
        <w:rPr>
          <w:rStyle w:val="a5"/>
          <w:rFonts w:ascii="Tahoma" w:hAnsi="Tahoma" w:cs="Tahoma"/>
          <w:sz w:val="30"/>
          <w:szCs w:val="30"/>
        </w:rPr>
        <w:t xml:space="preserve">: </w:t>
      </w:r>
    </w:p>
    <w:p w:rsidR="004F07B4" w:rsidRDefault="004F07B4" w:rsidP="004F07B4">
      <w:pPr>
        <w:pStyle w:val="a4"/>
        <w:rPr>
          <w:rFonts w:ascii="Tahoma" w:hAnsi="Tahoma" w:cs="Tahoma"/>
          <w:sz w:val="20"/>
          <w:szCs w:val="20"/>
        </w:rPr>
      </w:pPr>
      <w:r>
        <w:rPr>
          <w:rStyle w:val="a6"/>
          <w:rFonts w:ascii="Tahoma" w:hAnsi="Tahoma" w:cs="Tahoma"/>
          <w:b/>
          <w:bCs/>
          <w:sz w:val="30"/>
          <w:szCs w:val="30"/>
        </w:rPr>
        <w:t>"Жители села</w:t>
      </w:r>
      <w:proofErr w:type="gramStart"/>
      <w:r>
        <w:rPr>
          <w:rStyle w:val="a6"/>
          <w:rFonts w:ascii="Tahoma" w:hAnsi="Tahoma" w:cs="Tahoma"/>
          <w:b/>
          <w:bCs/>
          <w:sz w:val="30"/>
          <w:szCs w:val="30"/>
        </w:rPr>
        <w:t xml:space="preserve"> В</w:t>
      </w:r>
      <w:proofErr w:type="gramEnd"/>
      <w:r>
        <w:rPr>
          <w:rStyle w:val="a6"/>
          <w:rFonts w:ascii="Tahoma" w:hAnsi="Tahoma" w:cs="Tahoma"/>
          <w:b/>
          <w:bCs/>
          <w:sz w:val="30"/>
          <w:szCs w:val="30"/>
        </w:rPr>
        <w:t xml:space="preserve">асильково, что в Ростовском районе Ярославской </w:t>
      </w:r>
      <w:proofErr w:type="spellStart"/>
      <w:r>
        <w:rPr>
          <w:rStyle w:val="a6"/>
          <w:rFonts w:ascii="Tahoma" w:hAnsi="Tahoma" w:cs="Tahoma"/>
          <w:b/>
          <w:bCs/>
          <w:sz w:val="30"/>
          <w:szCs w:val="30"/>
        </w:rPr>
        <w:t>обалсти</w:t>
      </w:r>
      <w:proofErr w:type="spellEnd"/>
      <w:r>
        <w:rPr>
          <w:rStyle w:val="a6"/>
          <w:rFonts w:ascii="Tahoma" w:hAnsi="Tahoma" w:cs="Tahoma"/>
          <w:b/>
          <w:bCs/>
          <w:sz w:val="30"/>
          <w:szCs w:val="30"/>
        </w:rPr>
        <w:t xml:space="preserve">, вновь обрели свою святыню – в Ильинском храме прошло первое за последние 70 лет богослужение, которое совершил сам архиепископ Ростовский и Ярославский Кирилл. </w:t>
      </w:r>
      <w:r>
        <w:rPr>
          <w:rFonts w:ascii="Tahoma" w:hAnsi="Tahoma" w:cs="Tahoma"/>
          <w:b/>
          <w:bCs/>
          <w:sz w:val="40"/>
          <w:szCs w:val="40"/>
        </w:rPr>
        <w:br/>
      </w:r>
      <w:r>
        <w:rPr>
          <w:rStyle w:val="a6"/>
          <w:rFonts w:ascii="Tahoma" w:hAnsi="Tahoma" w:cs="Tahoma"/>
          <w:b/>
          <w:bCs/>
          <w:sz w:val="30"/>
          <w:szCs w:val="30"/>
        </w:rPr>
        <w:t>Известно, что в XII веке на месте села</w:t>
      </w:r>
      <w:proofErr w:type="gramStart"/>
      <w:r>
        <w:rPr>
          <w:rStyle w:val="a6"/>
          <w:rFonts w:ascii="Tahoma" w:hAnsi="Tahoma" w:cs="Tahoma"/>
          <w:b/>
          <w:bCs/>
          <w:sz w:val="30"/>
          <w:szCs w:val="30"/>
        </w:rPr>
        <w:t xml:space="preserve"> В</w:t>
      </w:r>
      <w:proofErr w:type="gramEnd"/>
      <w:r>
        <w:rPr>
          <w:rStyle w:val="a6"/>
          <w:rFonts w:ascii="Tahoma" w:hAnsi="Tahoma" w:cs="Tahoma"/>
          <w:b/>
          <w:bCs/>
          <w:sz w:val="30"/>
          <w:szCs w:val="30"/>
        </w:rPr>
        <w:t xml:space="preserve">асильково было городище Васили. После нашествия монголо-татар здесь камня на камне не осталось. Дальнейшую судьбу села определила историческая битва на реке </w:t>
      </w:r>
      <w:proofErr w:type="spellStart"/>
      <w:r>
        <w:rPr>
          <w:rStyle w:val="a6"/>
          <w:rFonts w:ascii="Tahoma" w:hAnsi="Tahoma" w:cs="Tahoma"/>
          <w:b/>
          <w:bCs/>
          <w:sz w:val="30"/>
          <w:szCs w:val="30"/>
        </w:rPr>
        <w:t>Сить</w:t>
      </w:r>
      <w:proofErr w:type="spellEnd"/>
      <w:r>
        <w:rPr>
          <w:rStyle w:val="a6"/>
          <w:rFonts w:ascii="Tahoma" w:hAnsi="Tahoma" w:cs="Tahoma"/>
          <w:b/>
          <w:bCs/>
          <w:sz w:val="30"/>
          <w:szCs w:val="30"/>
        </w:rPr>
        <w:t xml:space="preserve">, где погиб ростовский князь </w:t>
      </w:r>
      <w:proofErr w:type="spellStart"/>
      <w:r>
        <w:rPr>
          <w:rStyle w:val="a6"/>
          <w:rFonts w:ascii="Tahoma" w:hAnsi="Tahoma" w:cs="Tahoma"/>
          <w:b/>
          <w:bCs/>
          <w:sz w:val="30"/>
          <w:szCs w:val="30"/>
        </w:rPr>
        <w:t>Василько</w:t>
      </w:r>
      <w:proofErr w:type="spellEnd"/>
      <w:r>
        <w:rPr>
          <w:rStyle w:val="a6"/>
          <w:rFonts w:ascii="Tahoma" w:hAnsi="Tahoma" w:cs="Tahoma"/>
          <w:b/>
          <w:bCs/>
          <w:sz w:val="30"/>
          <w:szCs w:val="30"/>
        </w:rPr>
        <w:t>. "Его жена молодая княгиня Мария решила здесь построить сначала терем, а потом стало село и назвали его</w:t>
      </w:r>
      <w:proofErr w:type="gramStart"/>
      <w:r>
        <w:rPr>
          <w:rStyle w:val="a6"/>
          <w:rFonts w:ascii="Tahoma" w:hAnsi="Tahoma" w:cs="Tahoma"/>
          <w:b/>
          <w:bCs/>
          <w:sz w:val="30"/>
          <w:szCs w:val="30"/>
        </w:rPr>
        <w:t xml:space="preserve"> В</w:t>
      </w:r>
      <w:proofErr w:type="gramEnd"/>
      <w:r>
        <w:rPr>
          <w:rStyle w:val="a6"/>
          <w:rFonts w:ascii="Tahoma" w:hAnsi="Tahoma" w:cs="Tahoma"/>
          <w:b/>
          <w:bCs/>
          <w:sz w:val="30"/>
          <w:szCs w:val="30"/>
        </w:rPr>
        <w:t>асильково", – рассказала завуч средней школы с. Васильково Ростовского МР Светлана Кулакова. Предположительно, вместе с усадьбой возведен был и храм.</w:t>
      </w:r>
      <w:r>
        <w:rPr>
          <w:rFonts w:ascii="Tahoma" w:hAnsi="Tahoma" w:cs="Tahoma"/>
          <w:b/>
          <w:bCs/>
          <w:i/>
          <w:iCs/>
          <w:sz w:val="40"/>
          <w:szCs w:val="40"/>
        </w:rPr>
        <w:br/>
      </w:r>
      <w:r>
        <w:rPr>
          <w:rStyle w:val="a6"/>
          <w:rFonts w:ascii="Tahoma" w:hAnsi="Tahoma" w:cs="Tahoma"/>
          <w:b/>
          <w:bCs/>
          <w:sz w:val="30"/>
          <w:szCs w:val="30"/>
        </w:rPr>
        <w:t xml:space="preserve"> Историческая справка оставила память только о последней деревянной церкви, сгоревшей в конце XVIII века. Через 2 года исполнится 200 лет, как Ильинский храм предстал в камне. Сегодня святыня вновь переживает возрождение. После 70-летнего забвения здесь первое богослужение, которое возглавил архиепископ Ярославский и Ростовский Кирилл. Интересным совпадением стало то, что торжество пришлось на день престольного праздника. "В 1808 году, когда храм открывался, то первое освящение престола было </w:t>
      </w:r>
      <w:proofErr w:type="spellStart"/>
      <w:r>
        <w:rPr>
          <w:rStyle w:val="a6"/>
          <w:rFonts w:ascii="Tahoma" w:hAnsi="Tahoma" w:cs="Tahoma"/>
          <w:b/>
          <w:bCs/>
          <w:sz w:val="30"/>
          <w:szCs w:val="30"/>
        </w:rPr>
        <w:t>Боголюбской</w:t>
      </w:r>
      <w:proofErr w:type="spellEnd"/>
      <w:r>
        <w:rPr>
          <w:rStyle w:val="a6"/>
          <w:rFonts w:ascii="Tahoma" w:hAnsi="Tahoma" w:cs="Tahoma"/>
          <w:b/>
          <w:bCs/>
          <w:sz w:val="30"/>
          <w:szCs w:val="30"/>
        </w:rPr>
        <w:t xml:space="preserve"> иконой Божией Матери. И хотя у нас здесь три престола (основной – </w:t>
      </w:r>
      <w:proofErr w:type="spellStart"/>
      <w:r>
        <w:rPr>
          <w:rStyle w:val="a6"/>
          <w:rFonts w:ascii="Tahoma" w:hAnsi="Tahoma" w:cs="Tahoma"/>
          <w:b/>
          <w:bCs/>
          <w:sz w:val="30"/>
          <w:szCs w:val="30"/>
        </w:rPr>
        <w:t>ильи</w:t>
      </w:r>
      <w:proofErr w:type="spellEnd"/>
      <w:r>
        <w:rPr>
          <w:rStyle w:val="a6"/>
          <w:rFonts w:ascii="Tahoma" w:hAnsi="Tahoma" w:cs="Tahoma"/>
          <w:b/>
          <w:bCs/>
          <w:sz w:val="30"/>
          <w:szCs w:val="30"/>
        </w:rPr>
        <w:t xml:space="preserve"> Пророка, </w:t>
      </w:r>
      <w:proofErr w:type="spellStart"/>
      <w:r>
        <w:rPr>
          <w:rStyle w:val="a6"/>
          <w:rFonts w:ascii="Tahoma" w:hAnsi="Tahoma" w:cs="Tahoma"/>
          <w:b/>
          <w:bCs/>
          <w:sz w:val="30"/>
          <w:szCs w:val="30"/>
        </w:rPr>
        <w:t>Боголюбской</w:t>
      </w:r>
      <w:proofErr w:type="spellEnd"/>
      <w:r>
        <w:rPr>
          <w:rStyle w:val="a6"/>
          <w:rFonts w:ascii="Tahoma" w:hAnsi="Tahoma" w:cs="Tahoma"/>
          <w:b/>
          <w:bCs/>
          <w:sz w:val="30"/>
          <w:szCs w:val="30"/>
        </w:rPr>
        <w:t xml:space="preserve"> иконы Божией Матери и Преподобного Сергия), но вот опять служба возобновилась именно на </w:t>
      </w:r>
      <w:proofErr w:type="spellStart"/>
      <w:r>
        <w:rPr>
          <w:rStyle w:val="a6"/>
          <w:rFonts w:ascii="Tahoma" w:hAnsi="Tahoma" w:cs="Tahoma"/>
          <w:b/>
          <w:bCs/>
          <w:sz w:val="30"/>
          <w:szCs w:val="30"/>
        </w:rPr>
        <w:t>Боголюбский</w:t>
      </w:r>
      <w:proofErr w:type="spellEnd"/>
      <w:r>
        <w:rPr>
          <w:rStyle w:val="a6"/>
          <w:rFonts w:ascii="Tahoma" w:hAnsi="Tahoma" w:cs="Tahoma"/>
          <w:b/>
          <w:bCs/>
          <w:sz w:val="30"/>
          <w:szCs w:val="30"/>
        </w:rPr>
        <w:t xml:space="preserve"> праздник", – отметил священник Сергий Данилин, настоятель Ильинского храма </w:t>
      </w:r>
      <w:proofErr w:type="gramStart"/>
      <w:r>
        <w:rPr>
          <w:rStyle w:val="a6"/>
          <w:rFonts w:ascii="Tahoma" w:hAnsi="Tahoma" w:cs="Tahoma"/>
          <w:b/>
          <w:bCs/>
          <w:sz w:val="30"/>
          <w:szCs w:val="30"/>
        </w:rPr>
        <w:t>с</w:t>
      </w:r>
      <w:proofErr w:type="gramEnd"/>
      <w:r>
        <w:rPr>
          <w:rStyle w:val="a6"/>
          <w:rFonts w:ascii="Tahoma" w:hAnsi="Tahoma" w:cs="Tahoma"/>
          <w:b/>
          <w:bCs/>
          <w:sz w:val="30"/>
          <w:szCs w:val="30"/>
        </w:rPr>
        <w:t>. Васильково.</w:t>
      </w:r>
      <w:r>
        <w:rPr>
          <w:rFonts w:ascii="Tahoma" w:hAnsi="Tahoma" w:cs="Tahoma"/>
          <w:b/>
          <w:bCs/>
          <w:i/>
          <w:iCs/>
          <w:sz w:val="40"/>
          <w:szCs w:val="40"/>
        </w:rPr>
        <w:br/>
      </w:r>
      <w:r>
        <w:rPr>
          <w:rFonts w:ascii="Tahoma" w:hAnsi="Tahoma" w:cs="Tahoma"/>
          <w:b/>
          <w:bCs/>
          <w:i/>
          <w:iCs/>
          <w:sz w:val="40"/>
          <w:szCs w:val="40"/>
        </w:rPr>
        <w:br/>
      </w:r>
      <w:r>
        <w:rPr>
          <w:rStyle w:val="a6"/>
          <w:rFonts w:ascii="Tahoma" w:hAnsi="Tahoma" w:cs="Tahoma"/>
          <w:b/>
          <w:bCs/>
          <w:sz w:val="30"/>
          <w:szCs w:val="30"/>
        </w:rPr>
        <w:lastRenderedPageBreak/>
        <w:t>В разные годы церковное здание отдавали под столовую, кафе и колхозные склады, а на самом святом месте – главном престоле – стояла дизельная установка. За 3 года при помощи прихожан и жертвователей удалось отвоевать лишь маленький уголок поруганной святыни, говорит отец Сергий. Впрочем, Владыка Кирилл работой остался доволен. "Сделано все качественно, с любовью, теплом. Очень чувствуется душа, что делалось так, чтобы годами люди могли пользоваться этим и входить в храм божий с благодарностью к Богу и к тем добрым людям, которые все это сделали", – заметил архиепископ Ярославский и Ростовский Кирилл.</w:t>
      </w:r>
      <w:r>
        <w:rPr>
          <w:rFonts w:ascii="Tahoma" w:hAnsi="Tahoma" w:cs="Tahoma"/>
          <w:b/>
          <w:bCs/>
          <w:i/>
          <w:iCs/>
          <w:sz w:val="40"/>
          <w:szCs w:val="40"/>
        </w:rPr>
        <w:br/>
      </w:r>
      <w:r>
        <w:rPr>
          <w:rFonts w:ascii="Tahoma" w:hAnsi="Tahoma" w:cs="Tahoma"/>
          <w:b/>
          <w:bCs/>
          <w:i/>
          <w:iCs/>
          <w:sz w:val="40"/>
          <w:szCs w:val="40"/>
        </w:rPr>
        <w:br/>
      </w:r>
      <w:r>
        <w:rPr>
          <w:rStyle w:val="a6"/>
          <w:rFonts w:ascii="Tahoma" w:hAnsi="Tahoma" w:cs="Tahoma"/>
          <w:b/>
          <w:bCs/>
          <w:sz w:val="30"/>
          <w:szCs w:val="30"/>
        </w:rPr>
        <w:t>Кроме внутреннего убранства церкви, предстоит заново воссоздавать колокольню. Ее разобрали на строительный материал в хрущевские времена. Старожилы помнят, как не хотела она ломаться – стойки верхнего яруса долго не давались.</w:t>
      </w:r>
      <w:r>
        <w:rPr>
          <w:rFonts w:ascii="Tahoma" w:hAnsi="Tahoma" w:cs="Tahoma"/>
          <w:b/>
          <w:bCs/>
          <w:sz w:val="40"/>
          <w:szCs w:val="40"/>
        </w:rPr>
        <w:br/>
      </w:r>
      <w:r>
        <w:rPr>
          <w:rFonts w:ascii="Tahoma" w:hAnsi="Tahoma" w:cs="Tahoma"/>
          <w:b/>
          <w:bCs/>
          <w:sz w:val="40"/>
          <w:szCs w:val="40"/>
        </w:rPr>
        <w:br/>
      </w:r>
      <w:r>
        <w:rPr>
          <w:rStyle w:val="a6"/>
          <w:rFonts w:ascii="Tahoma" w:hAnsi="Tahoma" w:cs="Tahoma"/>
          <w:b/>
          <w:bCs/>
          <w:sz w:val="30"/>
          <w:szCs w:val="30"/>
        </w:rPr>
        <w:t>С началом богослужений в Ильинском храме, в селе обязательно возродится и духовная жизнь. В этом уверен и настоятель отец Сергий, и местные жители. Этого дня здесь ждали долгих 7 десятилетий. "</w:t>
      </w:r>
      <w:proofErr w:type="spellStart"/>
      <w:r>
        <w:rPr>
          <w:rStyle w:val="a6"/>
          <w:rFonts w:ascii="Tahoma" w:hAnsi="Tahoma" w:cs="Tahoma"/>
          <w:b/>
          <w:bCs/>
          <w:sz w:val="30"/>
          <w:szCs w:val="30"/>
        </w:rPr>
        <w:t>Сегдняшний</w:t>
      </w:r>
      <w:proofErr w:type="spellEnd"/>
      <w:r>
        <w:rPr>
          <w:rStyle w:val="a6"/>
          <w:rFonts w:ascii="Tahoma" w:hAnsi="Tahoma" w:cs="Tahoma"/>
          <w:b/>
          <w:bCs/>
          <w:sz w:val="30"/>
          <w:szCs w:val="30"/>
        </w:rPr>
        <w:t xml:space="preserve"> </w:t>
      </w:r>
      <w:r w:rsidR="005822FC">
        <w:rPr>
          <w:rStyle w:val="a6"/>
          <w:rFonts w:ascii="Tahoma" w:hAnsi="Tahoma" w:cs="Tahoma"/>
          <w:b/>
          <w:bCs/>
          <w:sz w:val="30"/>
          <w:szCs w:val="30"/>
        </w:rPr>
        <w:t xml:space="preserve"> </w:t>
      </w:r>
      <w:r>
        <w:rPr>
          <w:rStyle w:val="a6"/>
          <w:rFonts w:ascii="Tahoma" w:hAnsi="Tahoma" w:cs="Tahoma"/>
          <w:b/>
          <w:bCs/>
          <w:sz w:val="30"/>
          <w:szCs w:val="30"/>
        </w:rPr>
        <w:t>день, конечно, праздник, которого мы очень ждали, наша душа ждала. Мы старались открыть этот храм, и у нас получилось", – говорит Светлана Кулакова". </w:t>
      </w:r>
    </w:p>
    <w:p w:rsidR="004F07B4" w:rsidRDefault="004F07B4" w:rsidP="004F07B4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9221DF" w:rsidRDefault="009221DF"/>
    <w:sectPr w:rsidR="009221DF" w:rsidSect="003E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07B4"/>
    <w:rsid w:val="003E205B"/>
    <w:rsid w:val="004F07B4"/>
    <w:rsid w:val="005822FC"/>
    <w:rsid w:val="0092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7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07B4"/>
    <w:pPr>
      <w:spacing w:before="167" w:after="0" w:line="240" w:lineRule="auto"/>
      <w:ind w:right="8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4F07B4"/>
    <w:rPr>
      <w:b/>
      <w:bCs/>
    </w:rPr>
  </w:style>
  <w:style w:type="character" w:styleId="a6">
    <w:name w:val="Emphasis"/>
    <w:basedOn w:val="a0"/>
    <w:uiPriority w:val="20"/>
    <w:qFormat/>
    <w:rsid w:val="004F07B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F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1735">
                  <w:marLeft w:val="5693"/>
                  <w:marRight w:val="0"/>
                  <w:marTop w:val="0"/>
                  <w:marBottom w:val="0"/>
                  <w:divBdr>
                    <w:top w:val="single" w:sz="6" w:space="0" w:color="7793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viewerng/viewer?url=file%3A%2F%2F%2FD%3A%D0%9A%D0%B0%D1%81%D1%82%D1%8E%D0%BA%D0%B5%D0%B2%D0%B8%D1%871%D0%9D%D0%BE%D0%B2%D1%8B%D0%B9%2520%D1%81%D0%B0%D0%B9%D1%82%2520%D0%92%D0%B0%D1%81%D0%B8%D0%BB%D1%8C%D0%BA%D0%BE%D0%B2%D1%81%D0%BA%D0%BE%D0%B9%2520%D0%9E%D0%9E%D0%A8DswMediaprezentaciya-povodnik.p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2015-11-12T11:51:00Z</dcterms:created>
  <dcterms:modified xsi:type="dcterms:W3CDTF">2015-11-13T05:55:00Z</dcterms:modified>
</cp:coreProperties>
</file>